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D0" w:rsidRDefault="004A5DD0" w:rsidP="0041326D">
      <w:pPr>
        <w:spacing w:after="0"/>
      </w:pPr>
      <w:r w:rsidRPr="00D86735">
        <w:t xml:space="preserve">ПРИНЯТО:    Управляющим советом </w:t>
      </w:r>
      <w:r>
        <w:t>МБОУ Верхнесоленовская СОШ</w:t>
      </w:r>
      <w:r w:rsidRPr="00D86735">
        <w:t xml:space="preserve">  </w:t>
      </w:r>
    </w:p>
    <w:p w:rsidR="004A5DD0" w:rsidRPr="00D86735" w:rsidRDefault="004A5DD0" w:rsidP="0041326D">
      <w:pPr>
        <w:spacing w:after="0"/>
        <w:rPr>
          <w:rFonts w:ascii="Georgia" w:hAnsi="Georgia"/>
          <w:color w:val="000000"/>
        </w:rPr>
      </w:pPr>
      <w:r w:rsidRPr="00D86735">
        <w:rPr>
          <w:rFonts w:ascii="Georgia" w:hAnsi="Georgia"/>
          <w:color w:val="000000"/>
        </w:rPr>
        <w:lastRenderedPageBreak/>
        <w:t>СОГЛАСОВАНО:</w:t>
      </w:r>
    </w:p>
    <w:p w:rsidR="004A5DD0" w:rsidRPr="00D86735" w:rsidRDefault="004A5DD0" w:rsidP="0041326D">
      <w:pPr>
        <w:spacing w:after="0"/>
        <w:rPr>
          <w:rFonts w:ascii="Georgia" w:hAnsi="Georgia"/>
          <w:color w:val="000000"/>
        </w:rPr>
      </w:pPr>
      <w:r w:rsidRPr="00D86735">
        <w:rPr>
          <w:rFonts w:ascii="Georgia" w:hAnsi="Georgia"/>
          <w:color w:val="000000"/>
        </w:rPr>
        <w:t xml:space="preserve">С педагогическим советом </w:t>
      </w:r>
      <w:r>
        <w:rPr>
          <w:rFonts w:ascii="Georgia" w:hAnsi="Georgia"/>
          <w:color w:val="000000"/>
        </w:rPr>
        <w:t xml:space="preserve">                  </w:t>
      </w:r>
    </w:p>
    <w:p w:rsidR="004A5DD0" w:rsidRPr="009403BF" w:rsidRDefault="00531CD9" w:rsidP="0041326D">
      <w:pPr>
        <w:spacing w:after="0"/>
        <w:rPr>
          <w:rFonts w:ascii="Georgia" w:hAnsi="Georgia"/>
          <w:color w:val="000000"/>
          <w:sz w:val="24"/>
          <w:szCs w:val="24"/>
        </w:rPr>
        <w:sectPr w:rsidR="004A5DD0" w:rsidRPr="009403BF" w:rsidSect="004A5DD0">
          <w:type w:val="continuous"/>
          <w:pgSz w:w="11906" w:h="16838"/>
          <w:pgMar w:top="709" w:right="140" w:bottom="1079" w:left="851" w:header="709" w:footer="709" w:gutter="0"/>
          <w:cols w:num="3" w:space="141"/>
          <w:docGrid w:linePitch="360"/>
        </w:sectPr>
      </w:pPr>
      <w:r>
        <w:rPr>
          <w:rFonts w:ascii="Georgia" w:hAnsi="Georgia"/>
          <w:noProof/>
          <w:color w:val="0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15pt;margin-top:12.25pt;width:151.5pt;height:110.95pt;z-index:251660288" stroked="f">
            <v:textbox style="mso-next-textbox:#_x0000_s1027">
              <w:txbxContent>
                <w:p w:rsidR="004A5DD0" w:rsidRPr="004A5DD0" w:rsidRDefault="004A5DD0" w:rsidP="004A5D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школы__________</w:t>
                  </w:r>
                </w:p>
                <w:p w:rsidR="004A5DD0" w:rsidRPr="004A5DD0" w:rsidRDefault="004A5DD0" w:rsidP="004A5DD0">
                  <w:pPr>
                    <w:rPr>
                      <w:rFonts w:ascii="Times New Roman" w:hAnsi="Times New Roman" w:cs="Times New Roman"/>
                    </w:rPr>
                  </w:pPr>
                  <w:r w:rsidRPr="004A5DD0">
                    <w:rPr>
                      <w:rFonts w:ascii="Times New Roman" w:hAnsi="Times New Roman" w:cs="Times New Roman"/>
                    </w:rPr>
                    <w:t xml:space="preserve">                            Вандюк О.Г.</w:t>
                  </w:r>
                </w:p>
                <w:p w:rsidR="004A5DD0" w:rsidRPr="004A5DD0" w:rsidRDefault="004A5DD0" w:rsidP="004A5DD0">
                  <w:pPr>
                    <w:rPr>
                      <w:rFonts w:ascii="Times New Roman" w:hAnsi="Times New Roman" w:cs="Times New Roman"/>
                    </w:rPr>
                  </w:pPr>
                  <w:r w:rsidRPr="004A5DD0">
                    <w:rPr>
                      <w:rFonts w:ascii="Times New Roman" w:hAnsi="Times New Roman" w:cs="Times New Roman"/>
                      <w:color w:val="000000"/>
                    </w:rPr>
                    <w:t>Приказ № 115 от 30.06.2014</w:t>
                  </w:r>
                </w:p>
                <w:p w:rsidR="004A5DD0" w:rsidRDefault="004A5DD0" w:rsidP="004A5DD0"/>
              </w:txbxContent>
            </v:textbox>
          </v:shape>
        </w:pict>
      </w:r>
      <w:r w:rsidR="004A5DD0" w:rsidRPr="009403BF">
        <w:rPr>
          <w:rFonts w:ascii="Georgia" w:hAnsi="Georgia"/>
          <w:color w:val="000000"/>
          <w:sz w:val="24"/>
          <w:szCs w:val="24"/>
        </w:rPr>
        <w:t xml:space="preserve">Утверждаю </w:t>
      </w:r>
    </w:p>
    <w:p w:rsidR="004A5DD0" w:rsidRDefault="004A5DD0" w:rsidP="0041326D">
      <w:pPr>
        <w:spacing w:after="0"/>
      </w:pPr>
      <w:r>
        <w:lastRenderedPageBreak/>
        <w:t>Протокол № 2</w:t>
      </w:r>
      <w:r w:rsidRPr="00D86735">
        <w:t xml:space="preserve"> от</w:t>
      </w:r>
      <w:r>
        <w:t>16.06</w:t>
      </w:r>
      <w:r w:rsidRPr="00D86735">
        <w:t xml:space="preserve"> 201</w:t>
      </w:r>
      <w:r>
        <w:t>4</w:t>
      </w:r>
      <w:r w:rsidRPr="00D86735">
        <w:t>г.   </w:t>
      </w:r>
    </w:p>
    <w:p w:rsidR="004A5DD0" w:rsidRPr="00D86735" w:rsidRDefault="004A5DD0" w:rsidP="0041326D">
      <w:pPr>
        <w:spacing w:after="0"/>
        <w:rPr>
          <w:rFonts w:ascii="Georgia" w:hAnsi="Georgia"/>
          <w:color w:val="000000"/>
        </w:rPr>
      </w:pPr>
      <w:r w:rsidRPr="00D86735">
        <w:lastRenderedPageBreak/>
        <w:t xml:space="preserve">Председатель </w:t>
      </w:r>
      <w:r>
        <w:t>_____</w:t>
      </w:r>
    </w:p>
    <w:p w:rsidR="004A5DD0" w:rsidRPr="004A5DD0" w:rsidRDefault="004A5DD0" w:rsidP="004A5DD0">
      <w:pPr>
        <w:rPr>
          <w:rFonts w:ascii="Times New Roman" w:hAnsi="Times New Roman" w:cs="Times New Roman"/>
          <w:color w:val="000000"/>
        </w:rPr>
      </w:pPr>
      <w:r w:rsidRPr="004A5DD0">
        <w:rPr>
          <w:rFonts w:ascii="Times New Roman" w:hAnsi="Times New Roman" w:cs="Times New Roman"/>
          <w:color w:val="000000"/>
        </w:rPr>
        <w:lastRenderedPageBreak/>
        <w:t>Протокол №7 от19.06. 2014 г.              Председатель______</w:t>
      </w:r>
    </w:p>
    <w:p w:rsidR="004A5DD0" w:rsidRPr="009403BF" w:rsidRDefault="004A5DD0" w:rsidP="004A5DD0">
      <w:pPr>
        <w:jc w:val="center"/>
        <w:rPr>
          <w:color w:val="000000"/>
        </w:rPr>
        <w:sectPr w:rsidR="004A5DD0" w:rsidRPr="009403BF" w:rsidSect="0041326D">
          <w:type w:val="continuous"/>
          <w:pgSz w:w="11906" w:h="16838"/>
          <w:pgMar w:top="709" w:right="851" w:bottom="1079" w:left="993" w:header="709" w:footer="709" w:gutter="0"/>
          <w:cols w:num="3" w:space="778"/>
          <w:docGrid w:linePitch="360"/>
        </w:sectPr>
      </w:pPr>
    </w:p>
    <w:p w:rsidR="00E41513" w:rsidRDefault="004A5DD0" w:rsidP="004A5DD0">
      <w:r>
        <w:rPr>
          <w:rFonts w:ascii="Georgia" w:hAnsi="Georgia"/>
          <w:color w:val="000000"/>
          <w:sz w:val="28"/>
          <w:szCs w:val="28"/>
        </w:rPr>
        <w:lastRenderedPageBreak/>
        <w:tab/>
      </w:r>
      <w:r>
        <w:rPr>
          <w:rFonts w:ascii="Georgia" w:hAnsi="Georgia"/>
          <w:color w:val="000000"/>
          <w:sz w:val="28"/>
          <w:szCs w:val="28"/>
        </w:rPr>
        <w:tab/>
      </w:r>
    </w:p>
    <w:p w:rsidR="0041326D" w:rsidRDefault="0041326D" w:rsidP="0047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6D" w:rsidRDefault="0041326D" w:rsidP="0047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DF9" w:rsidRPr="006E0819" w:rsidRDefault="005A5DF9" w:rsidP="0047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19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DC013E">
        <w:rPr>
          <w:rFonts w:ascii="Times New Roman" w:hAnsi="Times New Roman" w:cs="Times New Roman"/>
          <w:b/>
          <w:sz w:val="28"/>
          <w:szCs w:val="28"/>
        </w:rPr>
        <w:t xml:space="preserve">внутренней </w:t>
      </w:r>
      <w:r w:rsidRPr="006E0819">
        <w:rPr>
          <w:rFonts w:ascii="Times New Roman" w:hAnsi="Times New Roman" w:cs="Times New Roman"/>
          <w:b/>
          <w:sz w:val="28"/>
          <w:szCs w:val="28"/>
        </w:rPr>
        <w:t>системе оценки качества образования</w:t>
      </w:r>
    </w:p>
    <w:p w:rsidR="00471E10" w:rsidRPr="006E0819" w:rsidRDefault="005A5DF9" w:rsidP="0047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65DD3" w:rsidRPr="006E0819">
        <w:rPr>
          <w:rFonts w:ascii="Times New Roman" w:hAnsi="Times New Roman" w:cs="Times New Roman"/>
          <w:b/>
          <w:sz w:val="28"/>
          <w:szCs w:val="28"/>
        </w:rPr>
        <w:t>МБОУ Верхнесоленов</w:t>
      </w:r>
      <w:r w:rsidR="00471E10" w:rsidRPr="006E0819">
        <w:rPr>
          <w:rFonts w:ascii="Times New Roman" w:hAnsi="Times New Roman" w:cs="Times New Roman"/>
          <w:b/>
          <w:sz w:val="28"/>
          <w:szCs w:val="28"/>
        </w:rPr>
        <w:t>ская СОШ</w:t>
      </w:r>
    </w:p>
    <w:p w:rsidR="005A5DF9" w:rsidRPr="006E0819" w:rsidRDefault="005A5DF9" w:rsidP="005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DF9" w:rsidRPr="006E0819" w:rsidRDefault="005A5DF9" w:rsidP="005A5DF9">
      <w:pPr>
        <w:rPr>
          <w:sz w:val="28"/>
          <w:szCs w:val="28"/>
        </w:rPr>
      </w:pPr>
      <w:r w:rsidRPr="006E0819">
        <w:rPr>
          <w:sz w:val="28"/>
          <w:szCs w:val="28"/>
        </w:rPr>
        <w:t>1. Общие положения.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1.1. Положение «О </w:t>
      </w:r>
      <w:r w:rsidR="00DC013E" w:rsidRPr="00DC013E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DC013E">
        <w:rPr>
          <w:rFonts w:ascii="Times New Roman" w:hAnsi="Times New Roman" w:cs="Times New Roman"/>
          <w:sz w:val="24"/>
          <w:szCs w:val="24"/>
        </w:rPr>
        <w:t>системе оценки качества образования в М</w:t>
      </w:r>
      <w:r w:rsidR="000B5C0D" w:rsidRPr="00DC013E">
        <w:rPr>
          <w:rFonts w:ascii="Times New Roman" w:hAnsi="Times New Roman" w:cs="Times New Roman"/>
          <w:sz w:val="24"/>
          <w:szCs w:val="24"/>
        </w:rPr>
        <w:t>Б</w:t>
      </w:r>
      <w:r w:rsidRPr="00DC013E">
        <w:rPr>
          <w:rFonts w:ascii="Times New Roman" w:hAnsi="Times New Roman" w:cs="Times New Roman"/>
          <w:sz w:val="24"/>
          <w:szCs w:val="24"/>
        </w:rPr>
        <w:t xml:space="preserve">ОУ </w:t>
      </w:r>
      <w:r w:rsidR="000B5C0D" w:rsidRPr="00DC013E">
        <w:rPr>
          <w:rFonts w:ascii="Times New Roman" w:hAnsi="Times New Roman" w:cs="Times New Roman"/>
          <w:sz w:val="24"/>
          <w:szCs w:val="24"/>
        </w:rPr>
        <w:t>Верхнесоленовская СОШ</w:t>
      </w:r>
      <w:r w:rsidRPr="00DC013E">
        <w:rPr>
          <w:rFonts w:ascii="Times New Roman" w:hAnsi="Times New Roman" w:cs="Times New Roman"/>
          <w:sz w:val="24"/>
          <w:szCs w:val="24"/>
        </w:rPr>
        <w:t xml:space="preserve"> (далее Положение) </w:t>
      </w:r>
      <w:r w:rsidR="0041326D">
        <w:rPr>
          <w:rFonts w:ascii="Times New Roman" w:hAnsi="Times New Roman" w:cs="Times New Roman"/>
          <w:sz w:val="24"/>
          <w:szCs w:val="24"/>
        </w:rPr>
        <w:t>разработано в соответствии с п. 13 ч. 3 ст.28 ФЗ  от 29.12.2012 № 273-ФЗ «Об образовании в РФ</w:t>
      </w:r>
      <w:proofErr w:type="gramStart"/>
      <w:r w:rsidR="0041326D">
        <w:rPr>
          <w:rFonts w:ascii="Times New Roman" w:hAnsi="Times New Roman" w:cs="Times New Roman"/>
          <w:sz w:val="24"/>
          <w:szCs w:val="24"/>
        </w:rPr>
        <w:t>»</w:t>
      </w:r>
      <w:r w:rsidRPr="00DC013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C013E">
        <w:rPr>
          <w:rFonts w:ascii="Times New Roman" w:hAnsi="Times New Roman" w:cs="Times New Roman"/>
          <w:sz w:val="24"/>
          <w:szCs w:val="24"/>
        </w:rPr>
        <w:t>станавливает единые требования при реализации внутришкольной системы оценки качества образования (далее - СОКО).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1.2. Функционирование и деятельность внутришкольной системы оценки качества образования строится в соответствии с нормативными правовыми актами Российской Федерации</w:t>
      </w:r>
      <w:r w:rsidR="000B5C0D" w:rsidRPr="00DC013E">
        <w:rPr>
          <w:rFonts w:ascii="Times New Roman" w:hAnsi="Times New Roman" w:cs="Times New Roman"/>
          <w:sz w:val="24"/>
          <w:szCs w:val="24"/>
        </w:rPr>
        <w:t xml:space="preserve"> и </w:t>
      </w:r>
      <w:r w:rsidRPr="00DC013E">
        <w:rPr>
          <w:rFonts w:ascii="Times New Roman" w:hAnsi="Times New Roman" w:cs="Times New Roman"/>
          <w:sz w:val="24"/>
          <w:szCs w:val="24"/>
        </w:rPr>
        <w:t xml:space="preserve"> </w:t>
      </w:r>
      <w:r w:rsidR="000B5C0D" w:rsidRPr="00DC013E">
        <w:rPr>
          <w:rFonts w:ascii="Times New Roman" w:hAnsi="Times New Roman" w:cs="Times New Roman"/>
          <w:sz w:val="24"/>
          <w:szCs w:val="24"/>
        </w:rPr>
        <w:t>МБОУ Верхнесоленовская СОШ</w:t>
      </w:r>
      <w:r w:rsidRPr="00DC013E">
        <w:rPr>
          <w:rFonts w:ascii="Times New Roman" w:hAnsi="Times New Roman" w:cs="Times New Roman"/>
          <w:sz w:val="24"/>
          <w:szCs w:val="24"/>
        </w:rPr>
        <w:t xml:space="preserve">, регламентирующими реализацию процедур контроля и оценки качества образования.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1.3.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1.4. СОКО школы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1.5. Результаты контроля и оценки качества образования предаются гласности в следующих формах: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- информирование администрации и педагогических работник</w:t>
      </w:r>
      <w:r w:rsidR="000B5C0D" w:rsidRPr="00DC013E">
        <w:rPr>
          <w:rFonts w:ascii="Times New Roman" w:hAnsi="Times New Roman" w:cs="Times New Roman"/>
          <w:sz w:val="24"/>
          <w:szCs w:val="24"/>
        </w:rPr>
        <w:t>ов образовательного учреждения.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1.6. Основными пользователями результатов СОКО являются: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1) обучающиеся и их родители (законные представители);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2) администрация школы, управление образования;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3) учредитель общеобразовательного учреждения;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4)</w:t>
      </w:r>
      <w:r w:rsidR="00DC013E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Pr="00DC013E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DC013E">
        <w:rPr>
          <w:rFonts w:ascii="Times New Roman" w:hAnsi="Times New Roman" w:cs="Times New Roman"/>
          <w:sz w:val="24"/>
          <w:szCs w:val="24"/>
        </w:rPr>
        <w:t>МБОУ Верхнесоленовская СОШ</w:t>
      </w:r>
      <w:r w:rsidRPr="00DC0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1.7. В настоящем положении используются следующие термины: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Оценка качества образования – процесс, в результате которого определяется степень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</w:t>
      </w:r>
      <w:r w:rsidRPr="00DC013E">
        <w:rPr>
          <w:rFonts w:ascii="Times New Roman" w:hAnsi="Times New Roman" w:cs="Times New Roman"/>
          <w:sz w:val="24"/>
          <w:szCs w:val="24"/>
        </w:rPr>
        <w:lastRenderedPageBreak/>
        <w:t xml:space="preserve">актах системе требований к качеству образования, а также личностным ожиданиям обучающихся. Оценка качества образования нацелена на фиксацию состояния школьной системы образования и динамику ее развития.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предполагает: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•    оценку общего развития личности обучающихся (оценка индивидуальных учебных достижений учащихся, динамики показателей их здоровья);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•    оценку качества деятельности общеобразовательного учреждения (в т.ч. качества созданных условий для обеспечения образовательного процесса, сохранения и укрепления здоровья детей).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Внутришкольная система оценки качества образования -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•    Измерения – оценка уровня образовательных достижений с помощью контрольных измерительных материалов (традиционных контрольных работ, тестов, анкет и др.)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1.8. Основными принципами функционирования СОКО являются: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•    согласование и утверждение единых критериев оценивания;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включение педагогических работников в критериальный самоанализ и самооценку деятельности;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соизмерение </w:t>
      </w:r>
      <w:proofErr w:type="gramStart"/>
      <w:r w:rsidRPr="00DC013E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DC013E">
        <w:rPr>
          <w:rFonts w:ascii="Times New Roman" w:hAnsi="Times New Roman" w:cs="Times New Roman"/>
          <w:sz w:val="24"/>
          <w:szCs w:val="24"/>
        </w:rPr>
        <w:t xml:space="preserve"> педагогических работников с его результатами и условиями, дифференциация этих размеров в зависимости от конкретных результатов.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1.9. Положение о СОКО, а также дополнения к нему </w:t>
      </w:r>
      <w:r w:rsidR="00DC013E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DC013E">
        <w:rPr>
          <w:rFonts w:ascii="Times New Roman" w:hAnsi="Times New Roman" w:cs="Times New Roman"/>
          <w:sz w:val="24"/>
          <w:szCs w:val="24"/>
        </w:rPr>
        <w:t xml:space="preserve"> педагогическим советом.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1.11. Положение о СОКО, а также дополнения и изменения к ней утверждаются приказом директора школы после обсуждения с педагогами, родителями шк</w:t>
      </w:r>
      <w:r w:rsidR="00471E10" w:rsidRPr="00DC013E">
        <w:rPr>
          <w:rFonts w:ascii="Times New Roman" w:hAnsi="Times New Roman" w:cs="Times New Roman"/>
          <w:sz w:val="24"/>
          <w:szCs w:val="24"/>
        </w:rPr>
        <w:t>ольников,</w:t>
      </w:r>
      <w:r w:rsidR="00DC013E">
        <w:rPr>
          <w:rFonts w:ascii="Times New Roman" w:hAnsi="Times New Roman" w:cs="Times New Roman"/>
          <w:sz w:val="24"/>
          <w:szCs w:val="24"/>
        </w:rPr>
        <w:t xml:space="preserve"> Управляющим с</w:t>
      </w:r>
      <w:r w:rsidR="00471E10" w:rsidRPr="00DC013E">
        <w:rPr>
          <w:rFonts w:ascii="Times New Roman" w:hAnsi="Times New Roman" w:cs="Times New Roman"/>
          <w:sz w:val="24"/>
          <w:szCs w:val="24"/>
        </w:rPr>
        <w:t>оветом учреждения</w:t>
      </w:r>
      <w:r w:rsidR="00671843">
        <w:rPr>
          <w:rFonts w:ascii="Times New Roman" w:hAnsi="Times New Roman" w:cs="Times New Roman"/>
          <w:sz w:val="24"/>
          <w:szCs w:val="24"/>
        </w:rPr>
        <w:t>.</w:t>
      </w:r>
      <w:r w:rsidR="00471E10" w:rsidRPr="00DC01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2. Основные цели, задачи и принципы функционирования ШСОКО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2.1. Целью СОКО является получение объективной информации о состоянии качества образования, тенденциях его развития и причинах, влияющих на его уровень.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2.2. Основными задачами СОКО являются: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формирование единого понимания критериев качества образования и подходов к его измерению;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информационное, аналитическое и экспертное обеспечение мониторинга школьной системы образования;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выявление факторов, влияющих на образовательные результаты;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повышение квалификации педагогических работников по вопросам  аттестации педагогов, индивидуальных достижений обучающихся.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определение рейтинга педагогов и стимулирующей надбавки к заработной плате за высокое качество обучения и воспитания.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2.3.Основные функции СОКО: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удовлетворение потребности в получении качественного образования со стороны всех субъектов школьного образования;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аналитическое сопровождение управления качеством обучения и воспитания школьников;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lastRenderedPageBreak/>
        <w:t xml:space="preserve">•    информационное обеспечение управленческих решений по проблемам повышения качества образования.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2.4. Объектами оценки качества образования являются: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учебные и внеучебные достижения учащихся;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продуктивность, профессионализм и квалификация педагогических работников.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2.5. Предмет оценки: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качество образовательных результатов (степень соответствия результатов освоения </w:t>
      </w:r>
      <w:proofErr w:type="gramStart"/>
      <w:r w:rsidRPr="00DC01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013E">
        <w:rPr>
          <w:rFonts w:ascii="Times New Roman" w:hAnsi="Times New Roman" w:cs="Times New Roman"/>
          <w:sz w:val="24"/>
          <w:szCs w:val="24"/>
        </w:rPr>
        <w:t xml:space="preserve"> образовательных программ государственному стандарту);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качество условий образовательного процесса;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эффективность управления качеством образования.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2.6. Принципы СОКО: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объективности, достоверности, полноты и системности информации об образовании;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инструментальности и технологичности используемых показателей;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открытости  процедур оценки качества образования;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соблюдения морально-этических норм при проведении процедур оценки качества образования.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2.7. Основные направления деятельности управления качеством: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планирование качества (установление требований к качеству);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обеспечение качества (выполнение требований к качеству);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управление несоответствиями (проведение корректирующих и предупреждающих действий);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улучшение качества (повышение эффективности процессов и деятельности).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3. Организационная структура ШСОКО: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3.1. Организационно-управленческий состав для системы оценки качества образования школы.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В структуре ШСОКО выделяются следующие элементы: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администрация школы;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учителя школы;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•    общественные институты (</w:t>
      </w:r>
      <w:r w:rsidR="00DC013E" w:rsidRPr="00DC013E">
        <w:rPr>
          <w:rFonts w:ascii="Times New Roman" w:hAnsi="Times New Roman" w:cs="Times New Roman"/>
          <w:sz w:val="24"/>
          <w:szCs w:val="24"/>
        </w:rPr>
        <w:t>Управляющий совет</w:t>
      </w:r>
      <w:r w:rsidRPr="00DC013E">
        <w:rPr>
          <w:rFonts w:ascii="Times New Roman" w:hAnsi="Times New Roman" w:cs="Times New Roman"/>
          <w:sz w:val="24"/>
          <w:szCs w:val="24"/>
        </w:rPr>
        <w:t xml:space="preserve"> </w:t>
      </w:r>
      <w:r w:rsidR="000B5C0D" w:rsidRPr="00DC013E">
        <w:rPr>
          <w:rFonts w:ascii="Times New Roman" w:hAnsi="Times New Roman" w:cs="Times New Roman"/>
          <w:sz w:val="24"/>
          <w:szCs w:val="24"/>
        </w:rPr>
        <w:t>школы</w:t>
      </w:r>
      <w:r w:rsidRPr="00DC01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3.2. Функциональная характеристика системы оценки качества образования </w:t>
      </w:r>
      <w:r w:rsidR="000B5C0D" w:rsidRPr="00DC013E">
        <w:rPr>
          <w:rFonts w:ascii="Times New Roman" w:hAnsi="Times New Roman" w:cs="Times New Roman"/>
          <w:sz w:val="24"/>
          <w:szCs w:val="24"/>
        </w:rPr>
        <w:t>МБОУ Верхнесоленовская СОШ</w:t>
      </w:r>
      <w:r w:rsidRPr="00DC01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3.2.1. Администрация школы: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Осуществляет политику в сфере образования, обеспечивающую учет особенностей школы, направленную на сохранение и развитие единого образовательного пространства, на создание необходимых условий для реализации конституционных прав граждан России на получение образования.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Формирует стратегию развития системы образования школы.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Формирует нормативную базу документов, относящихся к обеспечению качества образования в общеобразовательном учреждении.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Обеспечивает разработку методики оценки качества образования.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Организует систему мониторинга качества образования в ОУ, осуществляет сбор, обработку, хранение и представление информации о состоянии и динамике развития ОУ, анализирует результаты оценки качества образования на уровне ОУ.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lastRenderedPageBreak/>
        <w:t xml:space="preserve">•    Обеспечивает предоставление информации о качестве образования на муниципальный уровень  системы оценки качества образования.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 Организует прохождение процедуры лицензирования на ведение образовательной деятельности школы. Организует проведение процедуры государственной аккредитации школы в установленном законодательством порядке.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Организует в пределах своей компетенции аттестацию педагогических работников.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Осуществляет в своей компетенции организационно-методическое обеспечение итоговой государственной аттестации и контроль качества подготовки выпускников по завершении каждого уровня образования в соответствии с государственными образовательными стандартами в порядке, установленном законодательством.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Обеспечивает информирование населения посредством предоставления публичного отчета о состоянии образования в образовательном учреждении.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3.2.2. Учителя школы: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разрабатывают и реализуют программы развития образовательного учреждения;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участвуют в разработке методики оценки качества образования;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участвуют в разработке системы показателей, характеризующих состояние и динамику развития образовательного учреждения;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обеспечивают проведение в образовательном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организуют систему мониторинга качества образования в образовательном учреждении, осуществляют сбор, обработку, хранение и представление информации о состоянии и динамике развития образовательного учреждения, анализируют результаты оценки качества образования на уровне образовательного учреждения;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 обеспечивают предоставление информации о качестве образования на школьный, муниципальный и региональный уровни системы оценки качества образования;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формируют нормативную базу документов, относящихся к обеспечению качества образования в образовательном учреждении;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проводят экспертизу организации, содержания и результатов аттестации учащихся образовательного учреждения и формируют предложения по их совершенствованию;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4.</w:t>
      </w:r>
      <w:r w:rsidR="0025045A">
        <w:rPr>
          <w:rFonts w:ascii="Times New Roman" w:hAnsi="Times New Roman" w:cs="Times New Roman"/>
          <w:sz w:val="24"/>
          <w:szCs w:val="24"/>
        </w:rPr>
        <w:t xml:space="preserve"> </w:t>
      </w:r>
      <w:r w:rsidRPr="00DC013E">
        <w:rPr>
          <w:rFonts w:ascii="Times New Roman" w:hAnsi="Times New Roman" w:cs="Times New Roman"/>
          <w:sz w:val="24"/>
          <w:szCs w:val="24"/>
        </w:rPr>
        <w:t>Составляющие внутришкольной системы оценки качества образования.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4.1. Оценка качества образования осуществляется посредством: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системы внутришкольного контроля; </w:t>
      </w:r>
    </w:p>
    <w:p w:rsidR="005A5DF9" w:rsidRPr="00DC013E" w:rsidRDefault="0025045A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5DF9" w:rsidRPr="00DC013E">
        <w:rPr>
          <w:rFonts w:ascii="Times New Roman" w:hAnsi="Times New Roman" w:cs="Times New Roman"/>
          <w:sz w:val="24"/>
          <w:szCs w:val="24"/>
        </w:rPr>
        <w:t xml:space="preserve">общественной экспертизы качества образования, которая организуется силами общественных организаций и объединений, родителей учащихся; </w:t>
      </w:r>
    </w:p>
    <w:p w:rsidR="005A5DF9" w:rsidRPr="00DC013E" w:rsidRDefault="0025045A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="005A5DF9" w:rsidRPr="00DC013E">
        <w:rPr>
          <w:rFonts w:ascii="Times New Roman" w:hAnsi="Times New Roman" w:cs="Times New Roman"/>
          <w:sz w:val="24"/>
          <w:szCs w:val="24"/>
        </w:rPr>
        <w:t xml:space="preserve">профессиональной экспертизы качества образования, организуемой профессиональным образовательным сообществом (внешний аудит).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4.2.Организационная структура СОКО включает администрацию школы, методические объединения учителей, педагогический совет, совет </w:t>
      </w:r>
      <w:r w:rsidR="000B5C0D" w:rsidRPr="00DC013E">
        <w:rPr>
          <w:rFonts w:ascii="Times New Roman" w:hAnsi="Times New Roman" w:cs="Times New Roman"/>
          <w:sz w:val="24"/>
          <w:szCs w:val="24"/>
        </w:rPr>
        <w:t>школы</w:t>
      </w:r>
      <w:r w:rsidRPr="00DC013E">
        <w:rPr>
          <w:rFonts w:ascii="Times New Roman" w:hAnsi="Times New Roman" w:cs="Times New Roman"/>
          <w:sz w:val="24"/>
          <w:szCs w:val="24"/>
        </w:rPr>
        <w:t xml:space="preserve">, целевые аналитические группы.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4.3.2.Школьный стандарт качества образования включает: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обоснованность целей, ценностей и содержания школьного компонента образования;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качество материально-технического обеспечения образовательного процесса;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качество образовательных программ и используемых образовательных технологий;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lastRenderedPageBreak/>
        <w:t xml:space="preserve">•    качество освоения каждым обучающимся федеральных и региональных компонентов образовательных стандартов;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определенный уровень творческих и научных достижений учащихся;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доступность и качество дополнительного образования </w:t>
      </w:r>
      <w:proofErr w:type="gramStart"/>
      <w:r w:rsidRPr="00DC01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01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обеспечение безопасности и здоровья </w:t>
      </w:r>
      <w:proofErr w:type="gramStart"/>
      <w:r w:rsidRPr="00DC01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01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обеспечение психологического комфорта в школе;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обеспечение индивидуального подхода к школьникам, имеющим специфические образовательные потребности;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высокую квалификацию педагогов.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5. Мониторинг и оценка качества образования.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5.1. СОКО включает систему сбора и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 Деятельность по каждому компоненту определяется регламентом реализации ШСОКО.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5.2. Реализация ШСОКО осуществляется посредством существующих процедур контроля и экспертной оценки качества образования: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мониторингом образовательных достижений обучающихся на разных ступенях обучения;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анализом творческих достижений школьников; результатами внутришкольного направления аттестации педагогических и руководящих работников;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результатами паспортизации учебных кабинетов школы;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результатами самоанализа в процессе государственной аттестации и аккредитации школы;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результатами статистических (проведенных по инициативе администрации и общественных органов управления школой) и социологических исследований;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системой внутришкольного контроля;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системой медицинских исследований школьников, проводимых по инициативе школьной медицинской службы;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иными психолого-педагогическими, медицинскими и социологическими исследованиями, проведенными по инициативе субъектов образовательного процесса.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5.3. Периодичность проведения оценки качества образования, субъекты оценочной деятельности, формы представления результатов оценивания, а также номенклатура показателей и параметров качества и их эталонные значения устанавливаются в регламенте.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5.5.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процесса). В процессе оценки качества образования используется нормативно-целевой анализ.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5.6. Основными методами установления фактических значений показателей являются экспертиза и измерение.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5.7. Технологии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обученности школьников, определяется на основе государственных образовательных стандартов.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lastRenderedPageBreak/>
        <w:t xml:space="preserve">5.8. Итоги внутришкольной оценки качества образования ежегодно размещаются на сайте школы. Доступ к данной информации является свободным для всех заинтересованных лиц.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6. Реализация школьной системы оценки качества образования: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6.1. Функционирование СОКО осуществляется посредством следующих процедур: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•    государственной (итоговой) аттестации выпускников,  в т.ч</w:t>
      </w:r>
      <w:r w:rsidR="009655A2" w:rsidRPr="00DC013E">
        <w:rPr>
          <w:rFonts w:ascii="Times New Roman" w:hAnsi="Times New Roman" w:cs="Times New Roman"/>
          <w:sz w:val="24"/>
          <w:szCs w:val="24"/>
        </w:rPr>
        <w:t xml:space="preserve">. </w:t>
      </w:r>
      <w:r w:rsidRPr="00DC013E">
        <w:rPr>
          <w:rFonts w:ascii="Times New Roman" w:hAnsi="Times New Roman" w:cs="Times New Roman"/>
          <w:sz w:val="24"/>
          <w:szCs w:val="24"/>
        </w:rPr>
        <w:t xml:space="preserve"> ГИА и ЕГЭ</w:t>
      </w:r>
      <w:proofErr w:type="gramStart"/>
      <w:r w:rsidRPr="00DC01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C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контрольно-инспекционной деятельности;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аттестации педагогических и руководящих работников;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•    мониторинговых исследований по следующим направлениям: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1) качество образования </w:t>
      </w:r>
      <w:proofErr w:type="gramStart"/>
      <w:r w:rsidRPr="00DC01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013E">
        <w:rPr>
          <w:rFonts w:ascii="Times New Roman" w:hAnsi="Times New Roman" w:cs="Times New Roman"/>
          <w:sz w:val="24"/>
          <w:szCs w:val="24"/>
        </w:rPr>
        <w:t xml:space="preserve"> в ОУ;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2) здоровье обучающихся и воспитанников ОУ; </w:t>
      </w:r>
    </w:p>
    <w:p w:rsidR="005A5DF9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>3)</w:t>
      </w:r>
      <w:r w:rsidR="0025045A">
        <w:rPr>
          <w:rFonts w:ascii="Times New Roman" w:hAnsi="Times New Roman" w:cs="Times New Roman"/>
          <w:sz w:val="24"/>
          <w:szCs w:val="24"/>
        </w:rPr>
        <w:t xml:space="preserve"> </w:t>
      </w:r>
      <w:r w:rsidR="006E0819" w:rsidRPr="00DC013E">
        <w:rPr>
          <w:rFonts w:ascii="Times New Roman" w:hAnsi="Times New Roman" w:cs="Times New Roman"/>
          <w:sz w:val="24"/>
          <w:szCs w:val="24"/>
        </w:rPr>
        <w:t>анализ</w:t>
      </w:r>
      <w:r w:rsidRPr="00DC013E">
        <w:rPr>
          <w:rFonts w:ascii="Times New Roman" w:hAnsi="Times New Roman" w:cs="Times New Roman"/>
          <w:sz w:val="24"/>
          <w:szCs w:val="24"/>
        </w:rPr>
        <w:t xml:space="preserve"> результатов деятельности образовательного учреждения.</w:t>
      </w:r>
    </w:p>
    <w:p w:rsidR="00400134" w:rsidRPr="00DC013E" w:rsidRDefault="005A5DF9" w:rsidP="00DC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3E">
        <w:rPr>
          <w:rFonts w:ascii="Times New Roman" w:hAnsi="Times New Roman" w:cs="Times New Roman"/>
          <w:sz w:val="24"/>
          <w:szCs w:val="24"/>
        </w:rPr>
        <w:t xml:space="preserve">6.2. Объектами оценки качества образования являются организация образовательного процесса в образовательном учреждении, качество деятельности педагога, образовательные (учебные и внеучебные) достижения </w:t>
      </w:r>
      <w:proofErr w:type="gramStart"/>
      <w:r w:rsidRPr="00DC01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013E">
        <w:rPr>
          <w:rFonts w:ascii="Times New Roman" w:hAnsi="Times New Roman" w:cs="Times New Roman"/>
          <w:sz w:val="24"/>
          <w:szCs w:val="24"/>
        </w:rPr>
        <w:t>.</w:t>
      </w:r>
    </w:p>
    <w:sectPr w:rsidR="00400134" w:rsidRPr="00DC013E" w:rsidSect="00E415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5DF9"/>
    <w:rsid w:val="00065DD3"/>
    <w:rsid w:val="000B5C0D"/>
    <w:rsid w:val="001231B4"/>
    <w:rsid w:val="001B04BE"/>
    <w:rsid w:val="001C53E6"/>
    <w:rsid w:val="001F6319"/>
    <w:rsid w:val="0022429C"/>
    <w:rsid w:val="0025045A"/>
    <w:rsid w:val="002B3EE3"/>
    <w:rsid w:val="00382146"/>
    <w:rsid w:val="003B7FD4"/>
    <w:rsid w:val="00400134"/>
    <w:rsid w:val="00410373"/>
    <w:rsid w:val="0041326D"/>
    <w:rsid w:val="004539A0"/>
    <w:rsid w:val="00471E10"/>
    <w:rsid w:val="004A5DD0"/>
    <w:rsid w:val="00531CD9"/>
    <w:rsid w:val="005A5DF9"/>
    <w:rsid w:val="00671843"/>
    <w:rsid w:val="006E0819"/>
    <w:rsid w:val="007200D5"/>
    <w:rsid w:val="00775A2D"/>
    <w:rsid w:val="00795532"/>
    <w:rsid w:val="008128F8"/>
    <w:rsid w:val="00843D28"/>
    <w:rsid w:val="009655A2"/>
    <w:rsid w:val="00A54D44"/>
    <w:rsid w:val="00B65235"/>
    <w:rsid w:val="00C17C62"/>
    <w:rsid w:val="00C42301"/>
    <w:rsid w:val="00D45353"/>
    <w:rsid w:val="00DC013E"/>
    <w:rsid w:val="00E41513"/>
    <w:rsid w:val="00E455CF"/>
    <w:rsid w:val="00ED29C0"/>
    <w:rsid w:val="00F3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2017-02-28T07:05:00Z</cp:lastPrinted>
  <dcterms:created xsi:type="dcterms:W3CDTF">2017-02-28T07:08:00Z</dcterms:created>
  <dcterms:modified xsi:type="dcterms:W3CDTF">2017-02-28T07:08:00Z</dcterms:modified>
</cp:coreProperties>
</file>